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69"/>
        <w:tblW w:w="886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6"/>
      </w:tblGrid>
      <w:tr w:rsidR="00BC60F5" w14:paraId="3D63B3B5" w14:textId="77777777">
        <w:trPr>
          <w:trHeight w:hRule="exact" w:val="1639"/>
        </w:trPr>
        <w:tc>
          <w:tcPr>
            <w:tcW w:w="8866" w:type="dxa"/>
          </w:tcPr>
          <w:p w14:paraId="5E4FFB2C" w14:textId="77777777" w:rsidR="00BC60F5" w:rsidRDefault="00BC60F5">
            <w:pPr>
              <w:ind w:right="567"/>
              <w:rPr>
                <w:sz w:val="24"/>
              </w:rPr>
            </w:pPr>
          </w:p>
        </w:tc>
      </w:tr>
    </w:tbl>
    <w:p w14:paraId="5D23B03E" w14:textId="77777777" w:rsidR="009F751B" w:rsidRPr="007F5068" w:rsidRDefault="009F751B" w:rsidP="00BC60F5">
      <w:pPr>
        <w:ind w:right="567"/>
        <w:rPr>
          <w:sz w:val="24"/>
        </w:rPr>
      </w:pPr>
    </w:p>
    <w:p w14:paraId="052B28B2" w14:textId="77777777" w:rsidR="009F751B" w:rsidRPr="007F5068" w:rsidRDefault="009F751B" w:rsidP="00BC60F5">
      <w:pPr>
        <w:ind w:right="567"/>
        <w:rPr>
          <w:sz w:val="24"/>
        </w:rPr>
      </w:pPr>
    </w:p>
    <w:p w14:paraId="122A745A" w14:textId="77777777" w:rsidR="009F751B" w:rsidRPr="007F5068" w:rsidRDefault="009F751B" w:rsidP="00BC60F5">
      <w:pPr>
        <w:ind w:right="567"/>
        <w:rPr>
          <w:sz w:val="24"/>
        </w:rPr>
      </w:pPr>
    </w:p>
    <w:p w14:paraId="7D459270" w14:textId="77777777" w:rsidR="009F751B" w:rsidRPr="007F5068" w:rsidRDefault="009F751B" w:rsidP="00BC60F5">
      <w:pPr>
        <w:ind w:right="567"/>
        <w:rPr>
          <w:sz w:val="24"/>
        </w:rPr>
      </w:pPr>
    </w:p>
    <w:p w14:paraId="06E3C00A" w14:textId="77777777" w:rsidR="009F751B" w:rsidRPr="007F5068" w:rsidRDefault="009F751B" w:rsidP="00BC60F5">
      <w:pPr>
        <w:ind w:right="567"/>
        <w:rPr>
          <w:sz w:val="24"/>
        </w:rPr>
      </w:pPr>
    </w:p>
    <w:p w14:paraId="583ACC65" w14:textId="77777777" w:rsidR="009F751B" w:rsidRPr="007F5068" w:rsidRDefault="009F751B" w:rsidP="00BC60F5">
      <w:pPr>
        <w:ind w:right="567"/>
        <w:rPr>
          <w:sz w:val="24"/>
        </w:rPr>
      </w:pPr>
    </w:p>
    <w:p w14:paraId="4384730D" w14:textId="77777777" w:rsidR="009F751B" w:rsidRPr="007F5068" w:rsidRDefault="009F751B" w:rsidP="00BC60F5">
      <w:pPr>
        <w:ind w:right="567"/>
        <w:rPr>
          <w:sz w:val="24"/>
        </w:rPr>
      </w:pPr>
    </w:p>
    <w:p w14:paraId="3A6AD017" w14:textId="77777777" w:rsidR="009F751B" w:rsidRPr="007F5068" w:rsidRDefault="009F751B" w:rsidP="00BC60F5">
      <w:pPr>
        <w:ind w:right="567"/>
        <w:rPr>
          <w:sz w:val="24"/>
        </w:rPr>
      </w:pPr>
    </w:p>
    <w:p w14:paraId="3E9B6BAE" w14:textId="2186320D" w:rsidR="00293DFC" w:rsidRPr="00E1756D" w:rsidRDefault="00933201" w:rsidP="00BC60F5">
      <w:pPr>
        <w:ind w:right="567"/>
        <w:rPr>
          <w:rFonts w:ascii="Calibri" w:hAnsi="Calibri" w:cs="Calibri"/>
          <w:sz w:val="24"/>
        </w:rPr>
      </w:pPr>
      <w:r>
        <w:rPr>
          <w:rFonts w:ascii="Calibri" w:hAnsi="Calibri" w:cs="Calibri"/>
          <w:noProof/>
          <w:sz w:val="24"/>
        </w:rPr>
        <w:drawing>
          <wp:anchor distT="0" distB="0" distL="114300" distR="114300" simplePos="0" relativeHeight="251658240" behindDoc="0" locked="1" layoutInCell="1" allowOverlap="1" wp14:anchorId="3672C324" wp14:editId="02257B2A">
            <wp:simplePos x="0" y="0"/>
            <wp:positionH relativeFrom="page">
              <wp:posOffset>398145</wp:posOffset>
            </wp:positionH>
            <wp:positionV relativeFrom="page">
              <wp:posOffset>1390650</wp:posOffset>
            </wp:positionV>
            <wp:extent cx="6840220" cy="70485"/>
            <wp:effectExtent l="0" t="0" r="0" b="0"/>
            <wp:wrapNone/>
            <wp:docPr id="9" name="obrázek 9" descr="pruh_nahore_mo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uh_nahore_modra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4"/>
        </w:rPr>
        <w:drawing>
          <wp:anchor distT="0" distB="0" distL="114300" distR="114300" simplePos="0" relativeHeight="251657216" behindDoc="0" locked="1" layoutInCell="1" allowOverlap="1" wp14:anchorId="6BB4FF83" wp14:editId="23FDB3A9">
            <wp:simplePos x="0" y="0"/>
            <wp:positionH relativeFrom="page">
              <wp:posOffset>903605</wp:posOffset>
            </wp:positionH>
            <wp:positionV relativeFrom="page">
              <wp:posOffset>345440</wp:posOffset>
            </wp:positionV>
            <wp:extent cx="1130300" cy="871220"/>
            <wp:effectExtent l="0" t="0" r="0" b="0"/>
            <wp:wrapNone/>
            <wp:docPr id="8" name="obrázek 8" descr="logo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_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51B" w:rsidRPr="00E1756D">
        <w:rPr>
          <w:rFonts w:ascii="Calibri" w:hAnsi="Calibri" w:cs="Calibri"/>
          <w:sz w:val="24"/>
        </w:rPr>
        <w:t>Praha 2026</w:t>
      </w:r>
    </w:p>
    <w:p w14:paraId="5AA8EB36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  <w:r w:rsidRPr="00E1756D">
        <w:rPr>
          <w:rFonts w:ascii="Calibri" w:hAnsi="Calibri" w:cs="Calibri"/>
          <w:b/>
          <w:bCs/>
          <w:kern w:val="36"/>
          <w:sz w:val="24"/>
        </w:rPr>
        <w:t>Podvodné telefonáty falešných bankéřů a policistů</w:t>
      </w:r>
    </w:p>
    <w:p w14:paraId="1D5456FA" w14:textId="0205CAE0" w:rsidR="00E1756D" w:rsidRPr="00E1756D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V posledních letech prudce narůstají případy telefonátů, při nichž se podvodníci vydávají za pracovníky bank nebo Policie ČR. Volají s tvrzením, že je váš účet napaden, někdo</w:t>
      </w:r>
      <w:r w:rsidR="0098169B">
        <w:rPr>
          <w:rFonts w:ascii="Calibri" w:hAnsi="Calibri" w:cs="Calibri"/>
          <w:sz w:val="24"/>
        </w:rPr>
        <w:t xml:space="preserve"> si na vaše jméno</w:t>
      </w:r>
      <w:r w:rsidRPr="00E1756D">
        <w:rPr>
          <w:rFonts w:ascii="Calibri" w:hAnsi="Calibri" w:cs="Calibri"/>
          <w:sz w:val="24"/>
        </w:rPr>
        <w:t xml:space="preserve"> sjednává úvěr nebo že jste v ohrožení. </w:t>
      </w:r>
      <w:r w:rsidR="0098169B">
        <w:rPr>
          <w:rFonts w:ascii="Calibri" w:hAnsi="Calibri" w:cs="Calibri"/>
          <w:b/>
          <w:bCs/>
          <w:sz w:val="24"/>
        </w:rPr>
        <w:t>Jejich jediným cílem je připravit vás o peníze.</w:t>
      </w:r>
    </w:p>
    <w:p w14:paraId="47997EED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1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Jak podvodníci postupují</w:t>
      </w:r>
    </w:p>
    <w:p w14:paraId="07D39E92" w14:textId="77777777" w:rsidR="0098169B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 xml:space="preserve">Útočníci se snaží oběť </w:t>
      </w:r>
      <w:r w:rsidRPr="00E1756D">
        <w:rPr>
          <w:rFonts w:ascii="Calibri" w:hAnsi="Calibri" w:cs="Calibri"/>
          <w:b/>
          <w:bCs/>
          <w:sz w:val="24"/>
        </w:rPr>
        <w:t>vystrašit</w:t>
      </w:r>
      <w:r w:rsidRPr="00E1756D">
        <w:rPr>
          <w:rFonts w:ascii="Calibri" w:hAnsi="Calibri" w:cs="Calibri"/>
          <w:sz w:val="24"/>
        </w:rPr>
        <w:t xml:space="preserve"> („přijdete o všechny peníze“, „podvodníci vás zadluží“) a </w:t>
      </w:r>
      <w:r w:rsidRPr="00E1756D">
        <w:rPr>
          <w:rFonts w:ascii="Calibri" w:hAnsi="Calibri" w:cs="Calibri"/>
          <w:b/>
          <w:bCs/>
          <w:sz w:val="24"/>
        </w:rPr>
        <w:t>izolovat</w:t>
      </w:r>
      <w:r w:rsidRPr="00E1756D">
        <w:rPr>
          <w:rFonts w:ascii="Calibri" w:hAnsi="Calibri" w:cs="Calibri"/>
          <w:sz w:val="24"/>
        </w:rPr>
        <w:t xml:space="preserve"> („nikomu nic neříkejte, jinak budete stíhána“). </w:t>
      </w:r>
    </w:p>
    <w:p w14:paraId="66A71639" w14:textId="365C23BB" w:rsidR="00E1756D" w:rsidRPr="00E1756D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Poté ji manipulují k tomu, aby:</w:t>
      </w:r>
    </w:p>
    <w:p w14:paraId="330C7787" w14:textId="77777777" w:rsidR="00E1756D" w:rsidRPr="00E1756D" w:rsidRDefault="00E1756D" w:rsidP="00E175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převedla peníze na údajně „bezpečný účet“,</w:t>
      </w:r>
    </w:p>
    <w:p w14:paraId="00524253" w14:textId="77777777" w:rsidR="00E1756D" w:rsidRPr="00E1756D" w:rsidRDefault="00E1756D" w:rsidP="00E175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předala hotovost kurýrovi,</w:t>
      </w:r>
    </w:p>
    <w:p w14:paraId="6EC71A2E" w14:textId="77777777" w:rsidR="00E1756D" w:rsidRPr="00E1756D" w:rsidRDefault="00E1756D" w:rsidP="00E175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sdělila citlivé bankovní údaje,</w:t>
      </w:r>
    </w:p>
    <w:p w14:paraId="6744411C" w14:textId="77777777" w:rsidR="00E1756D" w:rsidRPr="00E1756D" w:rsidRDefault="00E1756D" w:rsidP="00E175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nainstalovala podvodnou aplikaci (např. pro sdílení obrazovky nebo skenování karty),</w:t>
      </w:r>
    </w:p>
    <w:p w14:paraId="4082B4B3" w14:textId="77777777" w:rsidR="00E1756D" w:rsidRPr="00E1756D" w:rsidRDefault="00E1756D" w:rsidP="00E175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přihlásila se do internetového bankovnictví pod dohledem útočníka.</w:t>
      </w:r>
    </w:p>
    <w:p w14:paraId="715B1596" w14:textId="7238BB73" w:rsidR="00E1756D" w:rsidRPr="00E1756D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Hovory probíhají v</w:t>
      </w:r>
      <w:r w:rsidR="0098169B">
        <w:rPr>
          <w:rFonts w:ascii="Calibri" w:hAnsi="Calibri" w:cs="Calibri"/>
          <w:sz w:val="24"/>
        </w:rPr>
        <w:t> </w:t>
      </w:r>
      <w:r w:rsidRPr="00E1756D">
        <w:rPr>
          <w:rFonts w:ascii="Calibri" w:hAnsi="Calibri" w:cs="Calibri"/>
          <w:sz w:val="24"/>
        </w:rPr>
        <w:t>češtině</w:t>
      </w:r>
      <w:r w:rsidR="0098169B">
        <w:rPr>
          <w:rFonts w:ascii="Calibri" w:hAnsi="Calibri" w:cs="Calibri"/>
          <w:sz w:val="24"/>
        </w:rPr>
        <w:t xml:space="preserve"> a</w:t>
      </w:r>
      <w:r w:rsidRPr="00E1756D">
        <w:rPr>
          <w:rFonts w:ascii="Calibri" w:hAnsi="Calibri" w:cs="Calibri"/>
          <w:sz w:val="24"/>
        </w:rPr>
        <w:t xml:space="preserve"> často se </w:t>
      </w:r>
      <w:r w:rsidR="0098169B">
        <w:rPr>
          <w:rFonts w:ascii="Calibri" w:hAnsi="Calibri" w:cs="Calibri"/>
          <w:sz w:val="24"/>
        </w:rPr>
        <w:t xml:space="preserve">během nich </w:t>
      </w:r>
      <w:r w:rsidRPr="00E1756D">
        <w:rPr>
          <w:rFonts w:ascii="Calibri" w:hAnsi="Calibri" w:cs="Calibri"/>
          <w:sz w:val="24"/>
        </w:rPr>
        <w:t>střídá více osob. Podvodníci používají falešné průkazy, dokumenty, weby i e</w:t>
      </w:r>
      <w:r w:rsidRPr="00E1756D">
        <w:rPr>
          <w:rFonts w:ascii="Calibri" w:hAnsi="Calibri" w:cs="Calibri"/>
          <w:sz w:val="24"/>
        </w:rPr>
        <w:noBreakHyphen/>
        <w:t>maily. Zneužívají identitu skutečných lidí a mohou znát i velmi citlivé informace.</w:t>
      </w:r>
    </w:p>
    <w:p w14:paraId="4E57FE2C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1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Kdo je nejčastější obětí</w:t>
      </w:r>
    </w:p>
    <w:p w14:paraId="20BEC05E" w14:textId="77FCB33C" w:rsidR="00E1756D" w:rsidRPr="00E1756D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 xml:space="preserve">Cílem jsou zejména ženy (80 %), průměrný věk oběti je 45 let. Škody </w:t>
      </w:r>
      <w:r w:rsidR="00DB15F2">
        <w:rPr>
          <w:rFonts w:ascii="Calibri" w:hAnsi="Calibri" w:cs="Calibri"/>
          <w:sz w:val="24"/>
        </w:rPr>
        <w:t>v průměru dosahují</w:t>
      </w:r>
      <w:r w:rsidRPr="00E1756D">
        <w:rPr>
          <w:rFonts w:ascii="Calibri" w:hAnsi="Calibri" w:cs="Calibri"/>
          <w:sz w:val="24"/>
        </w:rPr>
        <w:t xml:space="preserve"> </w:t>
      </w:r>
      <w:r w:rsidRPr="00E1756D">
        <w:rPr>
          <w:rFonts w:ascii="Calibri" w:hAnsi="Calibri" w:cs="Calibri"/>
          <w:b/>
          <w:bCs/>
          <w:sz w:val="24"/>
        </w:rPr>
        <w:t>744 000 Kč</w:t>
      </w:r>
      <w:r w:rsidRPr="00E1756D">
        <w:rPr>
          <w:rFonts w:ascii="Calibri" w:hAnsi="Calibri" w:cs="Calibri"/>
          <w:sz w:val="24"/>
        </w:rPr>
        <w:t xml:space="preserve">.   </w:t>
      </w:r>
      <w:r w:rsidR="00341C85">
        <w:rPr>
          <w:rFonts w:ascii="Calibri" w:hAnsi="Calibri" w:cs="Calibri"/>
          <w:sz w:val="24"/>
        </w:rPr>
        <w:t xml:space="preserve">    </w:t>
      </w:r>
      <w:r w:rsidRPr="00E1756D">
        <w:rPr>
          <w:rFonts w:ascii="Calibri" w:hAnsi="Calibri" w:cs="Calibri"/>
          <w:sz w:val="24"/>
        </w:rPr>
        <w:t xml:space="preserve"> V některých případech lidé přijdou i o několik milionů</w:t>
      </w:r>
      <w:r w:rsidR="0098169B">
        <w:rPr>
          <w:rFonts w:ascii="Calibri" w:hAnsi="Calibri" w:cs="Calibri"/>
          <w:sz w:val="24"/>
        </w:rPr>
        <w:t xml:space="preserve"> korun</w:t>
      </w:r>
      <w:r w:rsidRPr="00E1756D">
        <w:rPr>
          <w:rFonts w:ascii="Calibri" w:hAnsi="Calibri" w:cs="Calibri"/>
          <w:sz w:val="24"/>
        </w:rPr>
        <w:t>.</w:t>
      </w:r>
    </w:p>
    <w:p w14:paraId="50E69C95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1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Jak se bránit</w:t>
      </w:r>
    </w:p>
    <w:p w14:paraId="3A11D014" w14:textId="77777777" w:rsidR="00E1756D" w:rsidRPr="00E1756D" w:rsidRDefault="00E1756D" w:rsidP="00E175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Zachovejte klid a přemýšlejte racionálně.</w:t>
      </w:r>
    </w:p>
    <w:p w14:paraId="586861D6" w14:textId="04C970B2" w:rsidR="00E1756D" w:rsidRPr="00E1756D" w:rsidRDefault="00E1756D" w:rsidP="00E175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 xml:space="preserve">Policie ani banky </w:t>
      </w:r>
      <w:r w:rsidRPr="00E1756D">
        <w:rPr>
          <w:rFonts w:ascii="Calibri" w:hAnsi="Calibri" w:cs="Calibri"/>
          <w:b/>
          <w:bCs/>
          <w:sz w:val="24"/>
        </w:rPr>
        <w:t xml:space="preserve">nikdy </w:t>
      </w:r>
      <w:r w:rsidR="0098169B">
        <w:rPr>
          <w:rFonts w:ascii="Calibri" w:hAnsi="Calibri" w:cs="Calibri"/>
          <w:sz w:val="24"/>
        </w:rPr>
        <w:t>nepožadují převody</w:t>
      </w:r>
      <w:r w:rsidRPr="00E1756D">
        <w:rPr>
          <w:rFonts w:ascii="Calibri" w:hAnsi="Calibri" w:cs="Calibri"/>
          <w:sz w:val="24"/>
        </w:rPr>
        <w:t xml:space="preserve"> peněz, instalac</w:t>
      </w:r>
      <w:r w:rsidR="0098169B">
        <w:rPr>
          <w:rFonts w:ascii="Calibri" w:hAnsi="Calibri" w:cs="Calibri"/>
          <w:sz w:val="24"/>
        </w:rPr>
        <w:t>i</w:t>
      </w:r>
      <w:r w:rsidRPr="00E1756D">
        <w:rPr>
          <w:rFonts w:ascii="Calibri" w:hAnsi="Calibri" w:cs="Calibri"/>
          <w:sz w:val="24"/>
        </w:rPr>
        <w:t xml:space="preserve"> aplikací ani sdílení obrazovky.</w:t>
      </w:r>
    </w:p>
    <w:p w14:paraId="377E2F07" w14:textId="4E506CAD" w:rsidR="00E1756D" w:rsidRPr="00E1756D" w:rsidRDefault="00E1756D" w:rsidP="00E175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 xml:space="preserve">Policisté se </w:t>
      </w:r>
      <w:r w:rsidRPr="00E1756D">
        <w:rPr>
          <w:rFonts w:ascii="Calibri" w:hAnsi="Calibri" w:cs="Calibri"/>
          <w:b/>
          <w:bCs/>
          <w:sz w:val="24"/>
        </w:rPr>
        <w:t xml:space="preserve">v online prostředí neprokazují </w:t>
      </w:r>
      <w:r w:rsidR="0098169B">
        <w:rPr>
          <w:rFonts w:ascii="Calibri" w:hAnsi="Calibri" w:cs="Calibri"/>
          <w:b/>
          <w:bCs/>
          <w:sz w:val="24"/>
        </w:rPr>
        <w:t xml:space="preserve">služebním </w:t>
      </w:r>
      <w:r w:rsidRPr="00E1756D">
        <w:rPr>
          <w:rFonts w:ascii="Calibri" w:hAnsi="Calibri" w:cs="Calibri"/>
          <w:b/>
          <w:bCs/>
          <w:sz w:val="24"/>
        </w:rPr>
        <w:t>průkazem</w:t>
      </w:r>
      <w:r w:rsidRPr="00E1756D">
        <w:rPr>
          <w:rFonts w:ascii="Calibri" w:hAnsi="Calibri" w:cs="Calibri"/>
          <w:sz w:val="24"/>
        </w:rPr>
        <w:t>.</w:t>
      </w:r>
    </w:p>
    <w:p w14:paraId="7EDEE2AD" w14:textId="77777777" w:rsidR="00E1756D" w:rsidRPr="00E1756D" w:rsidRDefault="00E1756D" w:rsidP="00E175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Vždy si vše ověřte přímo u své banky.</w:t>
      </w:r>
    </w:p>
    <w:p w14:paraId="47AAFD76" w14:textId="77777777" w:rsidR="00E1756D" w:rsidRPr="00E1756D" w:rsidRDefault="00E1756D" w:rsidP="00E175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Nestahujte aplikace mimo oficiální zdroje.</w:t>
      </w:r>
    </w:p>
    <w:p w14:paraId="05CA6007" w14:textId="77777777" w:rsidR="00E1756D" w:rsidRPr="00E1756D" w:rsidRDefault="00E1756D" w:rsidP="00E175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 xml:space="preserve">Pokud takový hovor přijde, </w:t>
      </w:r>
      <w:r w:rsidRPr="00E1756D">
        <w:rPr>
          <w:rFonts w:ascii="Calibri" w:hAnsi="Calibri" w:cs="Calibri"/>
          <w:b/>
          <w:bCs/>
          <w:sz w:val="24"/>
        </w:rPr>
        <w:t>okamžitě jej ukončete</w:t>
      </w:r>
      <w:r w:rsidRPr="00E1756D">
        <w:rPr>
          <w:rFonts w:ascii="Calibri" w:hAnsi="Calibri" w:cs="Calibri"/>
          <w:sz w:val="24"/>
        </w:rPr>
        <w:t>. Podezřelé číslo lze nahlásit operátorovi na lince 7726.</w:t>
      </w:r>
    </w:p>
    <w:p w14:paraId="40CE7995" w14:textId="58933C9B" w:rsidR="00341C85" w:rsidRDefault="00E1756D" w:rsidP="00341C85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 xml:space="preserve">Pokud jste </w:t>
      </w:r>
      <w:r w:rsidR="0098169B">
        <w:rPr>
          <w:rFonts w:ascii="Calibri" w:hAnsi="Calibri" w:cs="Calibri"/>
          <w:sz w:val="24"/>
        </w:rPr>
        <w:t>již</w:t>
      </w:r>
      <w:r w:rsidRPr="00E1756D">
        <w:rPr>
          <w:rFonts w:ascii="Calibri" w:hAnsi="Calibri" w:cs="Calibri"/>
          <w:sz w:val="24"/>
        </w:rPr>
        <w:t xml:space="preserve"> sdělili citlivé údaje nebo přišli o peníze, ihned kontaktujte svou banku, nema</w:t>
      </w:r>
      <w:r w:rsidR="0098169B">
        <w:rPr>
          <w:rFonts w:ascii="Calibri" w:hAnsi="Calibri" w:cs="Calibri"/>
          <w:sz w:val="24"/>
        </w:rPr>
        <w:t>žte</w:t>
      </w:r>
      <w:r w:rsidRPr="00E1756D">
        <w:rPr>
          <w:rFonts w:ascii="Calibri" w:hAnsi="Calibri" w:cs="Calibri"/>
          <w:sz w:val="24"/>
        </w:rPr>
        <w:t xml:space="preserve"> důkazy a obraťte se na Policii ČR.</w:t>
      </w:r>
    </w:p>
    <w:p w14:paraId="700BD9A5" w14:textId="77777777" w:rsidR="00341C85" w:rsidRDefault="00341C85" w:rsidP="00E1756D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</w:p>
    <w:p w14:paraId="45CBEC48" w14:textId="1B46392B" w:rsidR="00E1756D" w:rsidRPr="00E1756D" w:rsidRDefault="00E1756D" w:rsidP="00E1756D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  <w:r w:rsidRPr="00E1756D">
        <w:rPr>
          <w:rFonts w:ascii="Calibri" w:hAnsi="Calibri" w:cs="Calibri"/>
          <w:b/>
          <w:bCs/>
          <w:kern w:val="36"/>
          <w:sz w:val="24"/>
        </w:rPr>
        <w:t>NEJDŮLEŽITĚJŠÍ VAROVÁNÍ</w:t>
      </w:r>
    </w:p>
    <w:p w14:paraId="3B346B63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1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Pachatelé útočí na vaše emoce. Chtějí, abyste jednali ve strachu.</w:t>
      </w:r>
    </w:p>
    <w:p w14:paraId="650877A6" w14:textId="77777777" w:rsidR="00E1756D" w:rsidRPr="00E1756D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sz w:val="24"/>
        </w:rPr>
        <w:t>Jejich strategie je jednoduchá:</w:t>
      </w:r>
    </w:p>
    <w:p w14:paraId="10E30E79" w14:textId="33449B3D" w:rsidR="00E1756D" w:rsidRPr="00E1756D" w:rsidRDefault="00E1756D" w:rsidP="00E175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Vystrašit vás</w:t>
      </w:r>
    </w:p>
    <w:p w14:paraId="71AEF266" w14:textId="3ACAB6BA" w:rsidR="00E1756D" w:rsidRPr="00E1756D" w:rsidRDefault="00E1756D" w:rsidP="00E175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Izolovat vá</w:t>
      </w:r>
      <w:r w:rsidR="00EA41DD">
        <w:rPr>
          <w:rFonts w:ascii="Calibri" w:hAnsi="Calibri" w:cs="Calibri"/>
          <w:b/>
          <w:bCs/>
          <w:sz w:val="24"/>
        </w:rPr>
        <w:t>s</w:t>
      </w:r>
    </w:p>
    <w:p w14:paraId="5F9626F8" w14:textId="0DD0D2EB" w:rsidR="00E1756D" w:rsidRPr="00E1756D" w:rsidRDefault="00E1756D" w:rsidP="00E175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Nabídnout „řešení“ – převod peněz na údajně bezpečný účet</w:t>
      </w:r>
    </w:p>
    <w:p w14:paraId="1E61D1EF" w14:textId="77777777" w:rsidR="00E1756D" w:rsidRPr="00E1756D" w:rsidRDefault="00E1756D" w:rsidP="00E1756D">
      <w:pPr>
        <w:spacing w:before="100" w:beforeAutospacing="1" w:after="100" w:afterAutospacing="1" w:line="240" w:lineRule="auto"/>
        <w:rPr>
          <w:rFonts w:ascii="Calibri" w:hAnsi="Calibri" w:cs="Calibri"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Žádný bezpečný účet neexistuje.</w:t>
      </w:r>
      <w:r w:rsidRPr="00E1756D">
        <w:rPr>
          <w:rFonts w:ascii="Calibri" w:hAnsi="Calibri" w:cs="Calibri"/>
          <w:sz w:val="24"/>
        </w:rPr>
        <w:t xml:space="preserve"> </w:t>
      </w:r>
      <w:r w:rsidRPr="00E1756D">
        <w:rPr>
          <w:rFonts w:ascii="Calibri" w:hAnsi="Calibri" w:cs="Calibri"/>
          <w:sz w:val="24"/>
        </w:rPr>
        <w:br/>
        <w:t>Je to jen metoda, jak vás připravit o úspory.</w:t>
      </w:r>
    </w:p>
    <w:p w14:paraId="29BF8F7F" w14:textId="716E75E3" w:rsidR="00E1756D" w:rsidRPr="00E1756D" w:rsidRDefault="00E1756D" w:rsidP="00E1756D">
      <w:pPr>
        <w:spacing w:line="240" w:lineRule="auto"/>
        <w:rPr>
          <w:rFonts w:ascii="Calibri" w:hAnsi="Calibri" w:cs="Calibri"/>
          <w:sz w:val="24"/>
        </w:rPr>
      </w:pPr>
    </w:p>
    <w:p w14:paraId="34F0D487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0"/>
        <w:rPr>
          <w:rFonts w:ascii="Calibri" w:hAnsi="Calibri" w:cs="Calibri"/>
          <w:b/>
          <w:bCs/>
          <w:kern w:val="36"/>
          <w:sz w:val="24"/>
        </w:rPr>
      </w:pPr>
      <w:r w:rsidRPr="00E1756D">
        <w:rPr>
          <w:rFonts w:ascii="Calibri" w:hAnsi="Calibri" w:cs="Calibri"/>
          <w:b/>
          <w:bCs/>
          <w:kern w:val="36"/>
          <w:sz w:val="24"/>
        </w:rPr>
        <w:t>PRAVIDLO 3Z – ZASTAV, ZAVĚS, ZKONTROLUJ</w:t>
      </w:r>
    </w:p>
    <w:p w14:paraId="16160D45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2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ZASTAV – nenech se vtáhnout do paniky.</w:t>
      </w:r>
    </w:p>
    <w:p w14:paraId="6707DBD1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2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ZAVĚS – okamžitě ukonči hovor.</w:t>
      </w:r>
    </w:p>
    <w:p w14:paraId="3388D344" w14:textId="77777777" w:rsidR="00E1756D" w:rsidRPr="00E1756D" w:rsidRDefault="00E1756D" w:rsidP="00E1756D">
      <w:pPr>
        <w:spacing w:before="100" w:beforeAutospacing="1" w:after="100" w:afterAutospacing="1" w:line="240" w:lineRule="auto"/>
        <w:outlineLvl w:val="2"/>
        <w:rPr>
          <w:rFonts w:ascii="Calibri" w:hAnsi="Calibri" w:cs="Calibri"/>
          <w:b/>
          <w:bCs/>
          <w:sz w:val="24"/>
        </w:rPr>
      </w:pPr>
      <w:r w:rsidRPr="00E1756D">
        <w:rPr>
          <w:rFonts w:ascii="Calibri" w:hAnsi="Calibri" w:cs="Calibri"/>
          <w:b/>
          <w:bCs/>
          <w:sz w:val="24"/>
        </w:rPr>
        <w:t>ZKONTROLUJ – ověř si situaci přímo u své banky nebo policie na oficiálních číslech.</w:t>
      </w:r>
    </w:p>
    <w:p w14:paraId="231DB896" w14:textId="35AD6F7D" w:rsidR="00E1756D" w:rsidRPr="00E1756D" w:rsidRDefault="00E1756D" w:rsidP="00E1756D">
      <w:pPr>
        <w:spacing w:line="240" w:lineRule="auto"/>
        <w:rPr>
          <w:rFonts w:ascii="Calibri" w:hAnsi="Calibri" w:cs="Calibri"/>
          <w:sz w:val="24"/>
        </w:rPr>
      </w:pPr>
    </w:p>
    <w:p w14:paraId="1D7BEE54" w14:textId="6210AA46" w:rsidR="00B265F8" w:rsidRPr="00E1756D" w:rsidRDefault="00B265F8" w:rsidP="00E1756D">
      <w:pPr>
        <w:ind w:right="567"/>
        <w:rPr>
          <w:rFonts w:ascii="Calibri" w:hAnsi="Calibri" w:cs="Calibri"/>
          <w:b/>
          <w:bCs/>
          <w:sz w:val="24"/>
        </w:rPr>
      </w:pPr>
    </w:p>
    <w:sectPr w:rsidR="00B265F8" w:rsidRPr="00E1756D" w:rsidSect="0035229F">
      <w:footerReference w:type="default" r:id="rId9"/>
      <w:type w:val="continuous"/>
      <w:pgSz w:w="11906" w:h="16838" w:code="9"/>
      <w:pgMar w:top="567" w:right="567" w:bottom="1814" w:left="1418" w:header="0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3E262" w14:textId="77777777" w:rsidR="006A1A2D" w:rsidRDefault="006A1A2D">
      <w:r>
        <w:separator/>
      </w:r>
    </w:p>
  </w:endnote>
  <w:endnote w:type="continuationSeparator" w:id="0">
    <w:p w14:paraId="7373BE97" w14:textId="77777777" w:rsidR="006A1A2D" w:rsidRDefault="006A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4A2F" w14:textId="1215C163" w:rsidR="00B265F8" w:rsidRDefault="00933201" w:rsidP="00B265F8">
    <w:pPr>
      <w:pStyle w:val="Zpat"/>
    </w:pPr>
    <w:r>
      <w:rPr>
        <w:noProof/>
      </w:rPr>
      <w:drawing>
        <wp:anchor distT="0" distB="0" distL="114300" distR="114300" simplePos="0" relativeHeight="251657728" behindDoc="0" locked="1" layoutInCell="1" allowOverlap="0" wp14:anchorId="53CB84FA" wp14:editId="6DEF5827">
          <wp:simplePos x="0" y="0"/>
          <wp:positionH relativeFrom="page">
            <wp:posOffset>360045</wp:posOffset>
          </wp:positionH>
          <wp:positionV relativeFrom="page">
            <wp:posOffset>9845040</wp:posOffset>
          </wp:positionV>
          <wp:extent cx="6838950" cy="66675"/>
          <wp:effectExtent l="0" t="0" r="0" b="0"/>
          <wp:wrapNone/>
          <wp:docPr id="44" name="obrázek 44" descr="pruh_nahore_mod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pruh_nahore_modra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6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1D1EE" w14:textId="77777777" w:rsidR="00B265F8" w:rsidRDefault="00B265F8">
    <w:pPr>
      <w:pStyle w:val="Zpat"/>
    </w:pPr>
  </w:p>
  <w:p w14:paraId="0FBF5DAC" w14:textId="38ABCA16" w:rsidR="00B265F8" w:rsidRPr="00B265F8" w:rsidRDefault="00B265F8">
    <w:pPr>
      <w:pStyle w:val="Zpat"/>
    </w:pPr>
    <w:r w:rsidRPr="00B265F8">
      <w:t xml:space="preserve">Policie České republiky | </w:t>
    </w:r>
    <w:r w:rsidR="00BC60F5">
      <w:t>Podvodné telefonáty falešných bankéřů a policistů</w:t>
    </w:r>
    <w:r w:rsidR="003F1AF5">
      <w:tab/>
    </w:r>
    <w:r w:rsidR="003F1AF5">
      <w:rPr>
        <w:rStyle w:val="slostrnky"/>
      </w:rPr>
      <w:fldChar w:fldCharType="begin"/>
    </w:r>
    <w:r w:rsidR="003F1AF5">
      <w:rPr>
        <w:rStyle w:val="slostrnky"/>
      </w:rPr>
      <w:instrText xml:space="preserve"> PAGE </w:instrText>
    </w:r>
    <w:r w:rsidR="003F1AF5">
      <w:rPr>
        <w:rStyle w:val="slostrnky"/>
      </w:rPr>
      <w:fldChar w:fldCharType="separate"/>
    </w:r>
    <w:r w:rsidR="00933201">
      <w:rPr>
        <w:rStyle w:val="slostrnky"/>
        <w:noProof/>
      </w:rPr>
      <w:t>2</w:t>
    </w:r>
    <w:r w:rsidR="003F1AF5">
      <w:rPr>
        <w:rStyle w:val="slostrnky"/>
      </w:rPr>
      <w:fldChar w:fldCharType="end"/>
    </w:r>
    <w:r w:rsidR="003F1AF5">
      <w:rPr>
        <w:rStyle w:val="slostrnky"/>
      </w:rPr>
      <w:t>/</w:t>
    </w:r>
    <w:r w:rsidR="003F1AF5">
      <w:rPr>
        <w:rStyle w:val="slostrnky"/>
      </w:rPr>
      <w:fldChar w:fldCharType="begin"/>
    </w:r>
    <w:r w:rsidR="003F1AF5">
      <w:rPr>
        <w:rStyle w:val="slostrnky"/>
      </w:rPr>
      <w:instrText xml:space="preserve"> NUMPAGES </w:instrText>
    </w:r>
    <w:r w:rsidR="003F1AF5">
      <w:rPr>
        <w:rStyle w:val="slostrnky"/>
      </w:rPr>
      <w:fldChar w:fldCharType="separate"/>
    </w:r>
    <w:r w:rsidR="00933201">
      <w:rPr>
        <w:rStyle w:val="slostrnky"/>
        <w:noProof/>
      </w:rPr>
      <w:t>2</w:t>
    </w:r>
    <w:r w:rsidR="003F1AF5"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AC96E" w14:textId="77777777" w:rsidR="006A1A2D" w:rsidRDefault="006A1A2D">
      <w:r>
        <w:separator/>
      </w:r>
    </w:p>
  </w:footnote>
  <w:footnote w:type="continuationSeparator" w:id="0">
    <w:p w14:paraId="1BD317F0" w14:textId="77777777" w:rsidR="006A1A2D" w:rsidRDefault="006A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DA"/>
    <w:multiLevelType w:val="hybridMultilevel"/>
    <w:tmpl w:val="08CE1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F3809"/>
    <w:multiLevelType w:val="hybridMultilevel"/>
    <w:tmpl w:val="C4884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F244A"/>
    <w:multiLevelType w:val="multilevel"/>
    <w:tmpl w:val="B26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B5B96"/>
    <w:multiLevelType w:val="hybridMultilevel"/>
    <w:tmpl w:val="9606E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44E36"/>
    <w:multiLevelType w:val="hybridMultilevel"/>
    <w:tmpl w:val="A80A15DE"/>
    <w:lvl w:ilvl="0" w:tplc="A302139C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C7F48"/>
    <w:multiLevelType w:val="multilevel"/>
    <w:tmpl w:val="A8DA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4748D5"/>
    <w:multiLevelType w:val="hybridMultilevel"/>
    <w:tmpl w:val="EBACAD68"/>
    <w:lvl w:ilvl="0" w:tplc="ED94CB3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F4CEF"/>
    <w:multiLevelType w:val="multilevel"/>
    <w:tmpl w:val="7A0C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546087">
    <w:abstractNumId w:val="3"/>
  </w:num>
  <w:num w:numId="2" w16cid:durableId="460422617">
    <w:abstractNumId w:val="6"/>
  </w:num>
  <w:num w:numId="3" w16cid:durableId="1073746763">
    <w:abstractNumId w:val="0"/>
  </w:num>
  <w:num w:numId="4" w16cid:durableId="1838110732">
    <w:abstractNumId w:val="1"/>
  </w:num>
  <w:num w:numId="5" w16cid:durableId="1599175229">
    <w:abstractNumId w:val="4"/>
  </w:num>
  <w:num w:numId="6" w16cid:durableId="1962303966">
    <w:abstractNumId w:val="7"/>
  </w:num>
  <w:num w:numId="7" w16cid:durableId="1311400164">
    <w:abstractNumId w:val="2"/>
  </w:num>
  <w:num w:numId="8" w16cid:durableId="886843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F5"/>
    <w:rsid w:val="000047C7"/>
    <w:rsid w:val="000052BB"/>
    <w:rsid w:val="00011837"/>
    <w:rsid w:val="00036EC2"/>
    <w:rsid w:val="00067D92"/>
    <w:rsid w:val="000D7580"/>
    <w:rsid w:val="000E55AB"/>
    <w:rsid w:val="00160868"/>
    <w:rsid w:val="001B51C9"/>
    <w:rsid w:val="001C4E5C"/>
    <w:rsid w:val="001F3A1B"/>
    <w:rsid w:val="001F3DA8"/>
    <w:rsid w:val="002771B7"/>
    <w:rsid w:val="00283FFD"/>
    <w:rsid w:val="00293DFC"/>
    <w:rsid w:val="002B7BA1"/>
    <w:rsid w:val="002D1E08"/>
    <w:rsid w:val="002D1F07"/>
    <w:rsid w:val="00341C85"/>
    <w:rsid w:val="0035229F"/>
    <w:rsid w:val="003F1AF5"/>
    <w:rsid w:val="00404627"/>
    <w:rsid w:val="004320C6"/>
    <w:rsid w:val="004B2C49"/>
    <w:rsid w:val="005B1BF0"/>
    <w:rsid w:val="005B2342"/>
    <w:rsid w:val="00646E0E"/>
    <w:rsid w:val="00652F98"/>
    <w:rsid w:val="00685018"/>
    <w:rsid w:val="006867E9"/>
    <w:rsid w:val="006A1A2D"/>
    <w:rsid w:val="006E701B"/>
    <w:rsid w:val="007351CF"/>
    <w:rsid w:val="00776A76"/>
    <w:rsid w:val="007A1219"/>
    <w:rsid w:val="007B5228"/>
    <w:rsid w:val="007D61F1"/>
    <w:rsid w:val="007F5068"/>
    <w:rsid w:val="0080750F"/>
    <w:rsid w:val="00812E88"/>
    <w:rsid w:val="00840A66"/>
    <w:rsid w:val="00844AC7"/>
    <w:rsid w:val="00851385"/>
    <w:rsid w:val="008523A4"/>
    <w:rsid w:val="0087268C"/>
    <w:rsid w:val="00873401"/>
    <w:rsid w:val="0088714D"/>
    <w:rsid w:val="009229FB"/>
    <w:rsid w:val="00933201"/>
    <w:rsid w:val="00953C23"/>
    <w:rsid w:val="0098169B"/>
    <w:rsid w:val="00987705"/>
    <w:rsid w:val="00996AE6"/>
    <w:rsid w:val="009A2489"/>
    <w:rsid w:val="009F751B"/>
    <w:rsid w:val="00A64B63"/>
    <w:rsid w:val="00AD1462"/>
    <w:rsid w:val="00AF0B13"/>
    <w:rsid w:val="00B05436"/>
    <w:rsid w:val="00B17289"/>
    <w:rsid w:val="00B265F8"/>
    <w:rsid w:val="00B32083"/>
    <w:rsid w:val="00B77FF3"/>
    <w:rsid w:val="00BA563D"/>
    <w:rsid w:val="00BC60F5"/>
    <w:rsid w:val="00BD37AC"/>
    <w:rsid w:val="00C57DBF"/>
    <w:rsid w:val="00D0446A"/>
    <w:rsid w:val="00D56255"/>
    <w:rsid w:val="00D9194D"/>
    <w:rsid w:val="00DA3321"/>
    <w:rsid w:val="00DB15F2"/>
    <w:rsid w:val="00DC2EF0"/>
    <w:rsid w:val="00E0224F"/>
    <w:rsid w:val="00E1756D"/>
    <w:rsid w:val="00E324F5"/>
    <w:rsid w:val="00E6173C"/>
    <w:rsid w:val="00EA41DD"/>
    <w:rsid w:val="00F6558A"/>
    <w:rsid w:val="00F77F2F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7F79EBCC"/>
  <w15:chartTrackingRefBased/>
  <w15:docId w15:val="{9CF70FAE-3609-4AA5-9BB5-5328F929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next w:val="Normln"/>
    <w:rsid w:val="00BA563D"/>
    <w:pPr>
      <w:tabs>
        <w:tab w:val="center" w:pos="4536"/>
        <w:tab w:val="right" w:pos="9072"/>
      </w:tabs>
      <w:spacing w:before="300" w:line="220" w:lineRule="atLeast"/>
    </w:pPr>
    <w:rPr>
      <w:caps/>
      <w:sz w:val="18"/>
    </w:rPr>
  </w:style>
  <w:style w:type="paragraph" w:styleId="Zpat">
    <w:name w:val="footer"/>
    <w:basedOn w:val="Normln"/>
    <w:rsid w:val="00844AC7"/>
    <w:pPr>
      <w:tabs>
        <w:tab w:val="right" w:pos="9923"/>
      </w:tabs>
      <w:spacing w:line="140" w:lineRule="atLeast"/>
    </w:pPr>
    <w:rPr>
      <w:sz w:val="14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1F3DA8"/>
    <w:pPr>
      <w:spacing w:before="0"/>
    </w:pPr>
    <w:rPr>
      <w:caps w:val="0"/>
      <w:sz w:val="14"/>
    </w:rPr>
  </w:style>
  <w:style w:type="paragraph" w:customStyle="1" w:styleId="Zahlavi2">
    <w:name w:val="Zahlavi_2"/>
    <w:basedOn w:val="Zhlav"/>
    <w:rsid w:val="001F3DA8"/>
    <w:pPr>
      <w:spacing w:before="0"/>
    </w:pPr>
    <w:rPr>
      <w:caps w:val="0"/>
    </w:rPr>
  </w:style>
  <w:style w:type="paragraph" w:customStyle="1" w:styleId="Zahlavi4">
    <w:name w:val="Zahlavi_4"/>
    <w:basedOn w:val="Zhlav"/>
    <w:rsid w:val="00BA563D"/>
    <w:pPr>
      <w:spacing w:before="0"/>
    </w:pPr>
  </w:style>
  <w:style w:type="paragraph" w:customStyle="1" w:styleId="aktualizace">
    <w:name w:val="aktualizace"/>
    <w:basedOn w:val="Normln"/>
    <w:rsid w:val="00953C23"/>
    <w:pPr>
      <w:spacing w:line="200" w:lineRule="atLeast"/>
    </w:pPr>
    <w:rPr>
      <w:sz w:val="14"/>
    </w:rPr>
  </w:style>
  <w:style w:type="paragraph" w:customStyle="1" w:styleId="nazev">
    <w:name w:val="nazev"/>
    <w:basedOn w:val="Normln"/>
    <w:rsid w:val="00953C23"/>
    <w:pPr>
      <w:spacing w:line="300" w:lineRule="atLeast"/>
    </w:pPr>
    <w:rPr>
      <w:sz w:val="24"/>
    </w:rPr>
  </w:style>
  <w:style w:type="character" w:styleId="slostrnky">
    <w:name w:val="page number"/>
    <w:basedOn w:val="Standardnpsmoodstavce"/>
    <w:rsid w:val="003F1AF5"/>
  </w:style>
  <w:style w:type="paragraph" w:styleId="Normlnweb">
    <w:name w:val="Normal (Web)"/>
    <w:basedOn w:val="Normln"/>
    <w:rsid w:val="00BC60F5"/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7F5068"/>
    <w:pPr>
      <w:ind w:left="708"/>
    </w:pPr>
  </w:style>
  <w:style w:type="paragraph" w:styleId="Revize">
    <w:name w:val="Revision"/>
    <w:hidden/>
    <w:uiPriority w:val="99"/>
    <w:semiHidden/>
    <w:rsid w:val="00F6558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317328\Downloads\Bezny_dokument_A4_na_vysk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Bezny_dokument_A4_na_vysku.dot</Template>
  <TotalTime>1</TotalTime>
  <Pages>2</Pages>
  <Words>322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Pavla</dc:creator>
  <cp:keywords/>
  <dc:description/>
  <cp:lastModifiedBy>Úřad Vojkovice</cp:lastModifiedBy>
  <cp:revision>2</cp:revision>
  <cp:lastPrinted>2026-05-06T10:29:00Z</cp:lastPrinted>
  <dcterms:created xsi:type="dcterms:W3CDTF">2026-05-19T09:00:00Z</dcterms:created>
  <dcterms:modified xsi:type="dcterms:W3CDTF">2026-05-19T09:00:00Z</dcterms:modified>
</cp:coreProperties>
</file>